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481" w:rsidRPr="00F80481" w:rsidRDefault="00F80481" w:rsidP="00F80481">
      <w:pPr>
        <w:shd w:val="clear" w:color="auto" w:fill="FFFFFF"/>
        <w:spacing w:after="0" w:line="240" w:lineRule="auto"/>
        <w:ind w:firstLine="360"/>
        <w:jc w:val="center"/>
        <w:rPr>
          <w:rFonts w:ascii="Bookman Old Style" w:eastAsia="Times New Roman" w:hAnsi="Bookman Old Style" w:cs="Times New Roman"/>
          <w:b/>
          <w:i/>
          <w:color w:val="069628"/>
          <w:sz w:val="36"/>
          <w:szCs w:val="36"/>
          <w:lang w:eastAsia="ru-RU"/>
        </w:rPr>
      </w:pPr>
      <w:r w:rsidRPr="00F80481">
        <w:rPr>
          <w:rFonts w:ascii="Bookman Old Style" w:eastAsia="Times New Roman" w:hAnsi="Bookman Old Style" w:cs="Times New Roman"/>
          <w:b/>
          <w:i/>
          <w:color w:val="069628"/>
          <w:sz w:val="36"/>
          <w:szCs w:val="36"/>
          <w:lang w:eastAsia="ru-RU"/>
        </w:rPr>
        <w:t>ШОВГЕНОВСКАЯ МЦБС</w:t>
      </w:r>
    </w:p>
    <w:p w:rsidR="00F80481" w:rsidRPr="00F80481" w:rsidRDefault="00F80481" w:rsidP="00F80481">
      <w:pPr>
        <w:jc w:val="center"/>
        <w:rPr>
          <w:rFonts w:ascii="Bookman Old Style" w:hAnsi="Bookman Old Style" w:cs="Times New Roman"/>
          <w:i/>
          <w:noProof/>
          <w:color w:val="069628"/>
          <w:sz w:val="36"/>
          <w:szCs w:val="36"/>
          <w:shd w:val="clear" w:color="auto" w:fill="FFFFFF"/>
          <w:lang w:eastAsia="ru-RU"/>
        </w:rPr>
      </w:pPr>
      <w:r w:rsidRPr="00F80481">
        <w:rPr>
          <w:rFonts w:ascii="Bookman Old Style" w:hAnsi="Bookman Old Style" w:cs="Times New Roman"/>
          <w:i/>
          <w:noProof/>
          <w:color w:val="069628"/>
          <w:sz w:val="36"/>
          <w:szCs w:val="36"/>
          <w:shd w:val="clear" w:color="auto" w:fill="FFFFFF"/>
          <w:lang w:eastAsia="ru-RU"/>
        </w:rPr>
        <w:t>Отдел обслуживания</w:t>
      </w: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noProof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noProof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noProof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noProof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noProof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  <w:r>
        <w:rPr>
          <w:noProof/>
        </w:rPr>
        <w:drawing>
          <wp:inline distT="0" distB="0" distL="0" distR="0">
            <wp:extent cx="5062532" cy="3359728"/>
            <wp:effectExtent l="19050" t="0" r="4768" b="0"/>
            <wp:docPr id="30" name="Рисунок 30" descr="https://static1-repo.aif.ru/1/d5/312974/502e61d09e4a6d7396c92f57024d6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tatic1-repo.aif.ru/1/d5/312974/502e61d09e4a6d7396c92f57024d699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455" cy="336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P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b/>
          <w:color w:val="069628"/>
          <w:sz w:val="96"/>
          <w:szCs w:val="96"/>
        </w:rPr>
      </w:pPr>
      <w:r w:rsidRPr="00B53011">
        <w:rPr>
          <w:rFonts w:ascii="Monotype Corsiva" w:hAnsi="Monotype Corsiva"/>
          <w:b/>
          <w:color w:val="069628"/>
          <w:sz w:val="96"/>
          <w:szCs w:val="96"/>
        </w:rPr>
        <w:t>«В стране сказок»</w:t>
      </w: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P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Monotype Corsiva" w:hAnsi="Monotype Corsiva"/>
          <w:color w:val="193D00"/>
          <w:sz w:val="40"/>
          <w:szCs w:val="40"/>
        </w:rPr>
      </w:pPr>
      <w:r w:rsidRPr="00B53011">
        <w:rPr>
          <w:rFonts w:ascii="Monotype Corsiva" w:hAnsi="Monotype Corsiva"/>
          <w:color w:val="193D00"/>
          <w:sz w:val="40"/>
          <w:szCs w:val="40"/>
        </w:rPr>
        <w:t xml:space="preserve">240 лет со дня рождения </w:t>
      </w:r>
      <w:proofErr w:type="spellStart"/>
      <w:r w:rsidRPr="00B53011">
        <w:rPr>
          <w:rFonts w:ascii="Monotype Corsiva" w:hAnsi="Monotype Corsiva"/>
          <w:color w:val="193D00"/>
          <w:sz w:val="40"/>
          <w:szCs w:val="40"/>
        </w:rPr>
        <w:t>Якоба</w:t>
      </w:r>
      <w:proofErr w:type="spellEnd"/>
      <w:r w:rsidRPr="00B53011">
        <w:rPr>
          <w:rFonts w:ascii="Monotype Corsiva" w:hAnsi="Monotype Corsiva"/>
          <w:color w:val="193D00"/>
          <w:sz w:val="40"/>
          <w:szCs w:val="40"/>
        </w:rPr>
        <w:t xml:space="preserve"> </w:t>
      </w:r>
      <w:proofErr w:type="spellStart"/>
      <w:r w:rsidRPr="00B53011">
        <w:rPr>
          <w:rFonts w:ascii="Monotype Corsiva" w:hAnsi="Monotype Corsiva"/>
          <w:color w:val="193D00"/>
          <w:sz w:val="40"/>
          <w:szCs w:val="40"/>
        </w:rPr>
        <w:t>Гримма</w:t>
      </w:r>
      <w:proofErr w:type="spellEnd"/>
      <w:r w:rsidRPr="00B53011">
        <w:rPr>
          <w:rFonts w:ascii="Monotype Corsiva" w:hAnsi="Monotype Corsiva"/>
          <w:color w:val="193D00"/>
          <w:sz w:val="40"/>
          <w:szCs w:val="40"/>
        </w:rPr>
        <w:t xml:space="preserve"> (1785-1863) немецкого ученого, философа, писателя-сказочника.</w:t>
      </w: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Default="00B5301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</w:p>
    <w:p w:rsidR="00B53011" w:rsidRPr="00F80481" w:rsidRDefault="00F80481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32"/>
          <w:szCs w:val="32"/>
        </w:rPr>
      </w:pPr>
      <w:proofErr w:type="spellStart"/>
      <w:r w:rsidRPr="00F80481">
        <w:rPr>
          <w:rFonts w:ascii="inherit" w:hAnsi="inherit"/>
          <w:color w:val="193D00"/>
          <w:sz w:val="32"/>
          <w:szCs w:val="32"/>
        </w:rPr>
        <w:t>Хакуринохабль</w:t>
      </w:r>
      <w:proofErr w:type="spellEnd"/>
      <w:r w:rsidRPr="00F80481">
        <w:rPr>
          <w:rFonts w:ascii="inherit" w:hAnsi="inherit"/>
          <w:color w:val="193D00"/>
          <w:sz w:val="32"/>
          <w:szCs w:val="32"/>
        </w:rPr>
        <w:t>, 2025</w:t>
      </w:r>
    </w:p>
    <w:p w:rsidR="0027135A" w:rsidRDefault="0027135A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color w:val="193D00"/>
          <w:sz w:val="20"/>
          <w:szCs w:val="20"/>
        </w:rPr>
      </w:pPr>
      <w:r>
        <w:rPr>
          <w:rFonts w:ascii="inherit" w:hAnsi="inherit"/>
          <w:noProof/>
          <w:color w:val="193D00"/>
          <w:sz w:val="20"/>
          <w:szCs w:val="20"/>
        </w:rPr>
        <w:lastRenderedPageBreak/>
        <w:drawing>
          <wp:inline distT="0" distB="0" distL="0" distR="0">
            <wp:extent cx="2322369" cy="2322369"/>
            <wp:effectExtent l="19050" t="0" r="1731" b="0"/>
            <wp:docPr id="18" name="Рисунок 18" descr="https://spadilo.ru/wp-content/uploads/2020/09/%D0%B3%D1%80%D0%B8%D0%BC%D0%BC-1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padilo.ru/wp-content/uploads/2020/09/%D0%B3%D1%80%D0%B8%D0%BC%D0%BC-1-300x3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655" cy="232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35A" w:rsidRPr="0027135A" w:rsidRDefault="0027135A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textAlignment w:val="baseline"/>
        <w:rPr>
          <w:rFonts w:ascii="inherit" w:hAnsi="inherit"/>
          <w:color w:val="193D00"/>
          <w:sz w:val="28"/>
          <w:szCs w:val="28"/>
        </w:rPr>
      </w:pPr>
      <w:r w:rsidRPr="0027135A">
        <w:rPr>
          <w:rFonts w:ascii="inherit" w:hAnsi="inherit"/>
          <w:color w:val="193D00"/>
          <w:sz w:val="28"/>
          <w:szCs w:val="28"/>
        </w:rPr>
        <w:t>Выдающиеся ученые, филологи Братья Гримм внесли огромный вклад в исследование устного народного творчества и развитие немецкого языка. Они очень трепетно относились к тому, чтобы сказки доходили до читателя в первозданном виде, без каких-либо искажений или современных переработок.</w:t>
      </w:r>
    </w:p>
    <w:p w:rsidR="0027135A" w:rsidRPr="0027135A" w:rsidRDefault="0027135A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textAlignment w:val="baseline"/>
        <w:rPr>
          <w:rFonts w:ascii="inherit" w:hAnsi="inherit"/>
          <w:color w:val="193D00"/>
          <w:sz w:val="28"/>
          <w:szCs w:val="28"/>
        </w:rPr>
      </w:pPr>
      <w:r w:rsidRPr="0027135A">
        <w:rPr>
          <w:rFonts w:ascii="inherit" w:hAnsi="inherit"/>
          <w:color w:val="193D00"/>
          <w:sz w:val="28"/>
          <w:szCs w:val="28"/>
        </w:rPr>
        <w:t xml:space="preserve">Особой скрупулезностью отличался </w:t>
      </w:r>
      <w:proofErr w:type="spellStart"/>
      <w:r w:rsidRPr="0027135A">
        <w:rPr>
          <w:rFonts w:ascii="inherit" w:hAnsi="inherit"/>
          <w:color w:val="193D00"/>
          <w:sz w:val="28"/>
          <w:szCs w:val="28"/>
        </w:rPr>
        <w:t>Якоб</w:t>
      </w:r>
      <w:proofErr w:type="spellEnd"/>
      <w:r w:rsidRPr="0027135A">
        <w:rPr>
          <w:rFonts w:ascii="inherit" w:hAnsi="inherit"/>
          <w:color w:val="193D00"/>
          <w:sz w:val="28"/>
          <w:szCs w:val="28"/>
        </w:rPr>
        <w:t xml:space="preserve">, </w:t>
      </w:r>
      <w:proofErr w:type="gramStart"/>
      <w:r w:rsidRPr="0027135A">
        <w:rPr>
          <w:rFonts w:ascii="inherit" w:hAnsi="inherit"/>
          <w:color w:val="193D00"/>
          <w:sz w:val="28"/>
          <w:szCs w:val="28"/>
        </w:rPr>
        <w:t>который</w:t>
      </w:r>
      <w:proofErr w:type="gramEnd"/>
      <w:r w:rsidRPr="0027135A">
        <w:rPr>
          <w:rFonts w:ascii="inherit" w:hAnsi="inherit"/>
          <w:color w:val="193D00"/>
          <w:sz w:val="28"/>
          <w:szCs w:val="28"/>
        </w:rPr>
        <w:t xml:space="preserve"> призывал строго соблюдать фольклорную точность. В противовес ему, Вильгельм, который был больше литератором, чем ученым, утверждал, что необходима обработка текста. Такие расхождения во взглядах оказались весьма полезными: мир увидел произведения, в которых органично был совмещен оригинальный стиль с научной достоверностью.</w:t>
      </w:r>
    </w:p>
    <w:p w:rsidR="0027135A" w:rsidRPr="0027135A" w:rsidRDefault="0027135A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textAlignment w:val="baseline"/>
        <w:rPr>
          <w:rFonts w:ascii="inherit" w:hAnsi="inherit"/>
          <w:color w:val="193D00"/>
          <w:sz w:val="28"/>
          <w:szCs w:val="28"/>
        </w:rPr>
      </w:pPr>
      <w:r w:rsidRPr="0027135A">
        <w:rPr>
          <w:rFonts w:ascii="inherit" w:hAnsi="inherit"/>
          <w:color w:val="193D00"/>
          <w:sz w:val="28"/>
          <w:szCs w:val="28"/>
        </w:rPr>
        <w:t>Братья вовсе не стремились дословно сохранять стиль рассказчиков. Неприкосновенными оставались композиция, сюжет сказки, порядок повествования и ее дух. Стиль же они выработали свой собственный, который отличался искренностью, простотой, нередко лукавостью. Именно благодаря такому подходу сборники их сказок представляли собой совершенно уникальное явление в немецкой литературе.</w:t>
      </w:r>
    </w:p>
    <w:p w:rsidR="0027135A" w:rsidRPr="0027135A" w:rsidRDefault="0027135A" w:rsidP="0027135A">
      <w:pPr>
        <w:shd w:val="clear" w:color="auto" w:fill="FFFFFF"/>
        <w:spacing w:line="384" w:lineRule="atLeast"/>
        <w:jc w:val="center"/>
        <w:textAlignment w:val="baseline"/>
        <w:rPr>
          <w:rFonts w:ascii="inherit" w:hAnsi="inherit"/>
          <w:i/>
          <w:iCs/>
          <w:color w:val="193D00"/>
          <w:sz w:val="28"/>
          <w:szCs w:val="28"/>
        </w:rPr>
      </w:pPr>
      <w:r w:rsidRPr="0027135A">
        <w:rPr>
          <w:rFonts w:ascii="inherit" w:hAnsi="inherit"/>
          <w:i/>
          <w:iCs/>
          <w:noProof/>
          <w:color w:val="193D00"/>
          <w:sz w:val="28"/>
          <w:szCs w:val="28"/>
          <w:lang w:eastAsia="ru-RU"/>
        </w:rPr>
        <w:drawing>
          <wp:inline distT="0" distB="0" distL="0" distR="0">
            <wp:extent cx="2441864" cy="1627909"/>
            <wp:effectExtent l="19050" t="0" r="0" b="0"/>
            <wp:docPr id="19" name="Рисунок 19" descr="https://spadilo.ru/wp-content/uploads/2020/09/AKG143752-1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padilo.ru/wp-content/uploads/2020/09/AKG143752-1-300x2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5" cy="1628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35A" w:rsidRPr="0027135A" w:rsidRDefault="0027135A" w:rsidP="0027135A">
      <w:pPr>
        <w:pStyle w:val="wp-caption-text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i/>
          <w:iCs/>
          <w:color w:val="193D00"/>
          <w:sz w:val="28"/>
          <w:szCs w:val="28"/>
        </w:rPr>
      </w:pPr>
      <w:r w:rsidRPr="0027135A">
        <w:rPr>
          <w:rFonts w:ascii="inherit" w:hAnsi="inherit"/>
          <w:i/>
          <w:iCs/>
          <w:color w:val="193D00"/>
          <w:sz w:val="28"/>
          <w:szCs w:val="28"/>
        </w:rPr>
        <w:t>Семья Гримм</w:t>
      </w:r>
    </w:p>
    <w:p w:rsidR="00F80481" w:rsidRDefault="00F80481" w:rsidP="0027135A">
      <w:pPr>
        <w:pStyle w:val="2"/>
        <w:shd w:val="clear" w:color="auto" w:fill="FFFFFF"/>
        <w:spacing w:before="240" w:beforeAutospacing="0" w:after="240" w:afterAutospacing="0" w:line="384" w:lineRule="atLeast"/>
        <w:jc w:val="both"/>
        <w:textAlignment w:val="baseline"/>
        <w:rPr>
          <w:rFonts w:ascii="Montserrat" w:hAnsi="Montserrat"/>
          <w:color w:val="193D00"/>
          <w:sz w:val="28"/>
          <w:szCs w:val="28"/>
        </w:rPr>
      </w:pPr>
      <w:bookmarkStart w:id="0" w:name="tag-1"/>
      <w:bookmarkEnd w:id="0"/>
    </w:p>
    <w:p w:rsidR="0027135A" w:rsidRPr="0027135A" w:rsidRDefault="0027135A" w:rsidP="0027135A">
      <w:pPr>
        <w:pStyle w:val="2"/>
        <w:shd w:val="clear" w:color="auto" w:fill="FFFFFF"/>
        <w:spacing w:before="240" w:beforeAutospacing="0" w:after="240" w:afterAutospacing="0" w:line="384" w:lineRule="atLeast"/>
        <w:jc w:val="both"/>
        <w:textAlignment w:val="baseline"/>
        <w:rPr>
          <w:rFonts w:ascii="Montserrat" w:hAnsi="Montserrat"/>
          <w:color w:val="193D00"/>
          <w:sz w:val="28"/>
          <w:szCs w:val="28"/>
        </w:rPr>
      </w:pPr>
      <w:r w:rsidRPr="0027135A">
        <w:rPr>
          <w:rFonts w:ascii="Montserrat" w:hAnsi="Montserrat"/>
          <w:color w:val="193D00"/>
          <w:sz w:val="28"/>
          <w:szCs w:val="28"/>
        </w:rPr>
        <w:lastRenderedPageBreak/>
        <w:t>Происхождение и ранние годы</w:t>
      </w:r>
    </w:p>
    <w:p w:rsidR="0027135A" w:rsidRPr="0027135A" w:rsidRDefault="0027135A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both"/>
        <w:textAlignment w:val="baseline"/>
        <w:rPr>
          <w:rFonts w:ascii="inherit" w:hAnsi="inherit"/>
          <w:color w:val="193D00"/>
          <w:sz w:val="28"/>
          <w:szCs w:val="28"/>
        </w:rPr>
      </w:pPr>
      <w:r w:rsidRPr="0027135A">
        <w:rPr>
          <w:rFonts w:ascii="inherit" w:hAnsi="inherit"/>
          <w:color w:val="193D00"/>
          <w:sz w:val="28"/>
          <w:szCs w:val="28"/>
        </w:rPr>
        <w:t xml:space="preserve">Старший из братьев, </w:t>
      </w:r>
      <w:proofErr w:type="spellStart"/>
      <w:r w:rsidRPr="0027135A">
        <w:rPr>
          <w:rFonts w:ascii="inherit" w:hAnsi="inherit"/>
          <w:color w:val="193D00"/>
          <w:sz w:val="28"/>
          <w:szCs w:val="28"/>
        </w:rPr>
        <w:t>Якоб</w:t>
      </w:r>
      <w:proofErr w:type="spellEnd"/>
      <w:r w:rsidRPr="0027135A">
        <w:rPr>
          <w:rFonts w:ascii="inherit" w:hAnsi="inherit"/>
          <w:color w:val="193D00"/>
          <w:sz w:val="28"/>
          <w:szCs w:val="28"/>
        </w:rPr>
        <w:t xml:space="preserve"> Людвиг Карл, родился 4 января 1785 года в городе </w:t>
      </w:r>
      <w:proofErr w:type="spellStart"/>
      <w:r w:rsidRPr="0027135A">
        <w:rPr>
          <w:rFonts w:ascii="inherit" w:hAnsi="inherit"/>
          <w:color w:val="193D00"/>
          <w:sz w:val="28"/>
          <w:szCs w:val="28"/>
        </w:rPr>
        <w:t>Ханау</w:t>
      </w:r>
      <w:proofErr w:type="spellEnd"/>
      <w:r w:rsidRPr="0027135A">
        <w:rPr>
          <w:rFonts w:ascii="inherit" w:hAnsi="inherit"/>
          <w:color w:val="193D00"/>
          <w:sz w:val="28"/>
          <w:szCs w:val="28"/>
        </w:rPr>
        <w:t>. Через год, 24 февраля 1786 года появился на свет его младший брат Вильгельм Карл. Оба брата родились в Германии и были старшими сыновьями главы большого семейства, Филиппа Вильгельма. Отец мальчиков занимал должность чиновника в суде и одновременно являлся служителем реформаторской церкви.</w:t>
      </w:r>
    </w:p>
    <w:p w:rsidR="0027135A" w:rsidRPr="0027135A" w:rsidRDefault="0027135A" w:rsidP="0027135A">
      <w:pPr>
        <w:shd w:val="clear" w:color="auto" w:fill="FFFFFF"/>
        <w:spacing w:line="384" w:lineRule="atLeast"/>
        <w:jc w:val="center"/>
        <w:textAlignment w:val="baseline"/>
        <w:rPr>
          <w:rFonts w:ascii="inherit" w:hAnsi="inherit"/>
          <w:i/>
          <w:iCs/>
          <w:color w:val="193D00"/>
          <w:sz w:val="28"/>
          <w:szCs w:val="28"/>
        </w:rPr>
      </w:pPr>
      <w:r w:rsidRPr="0027135A">
        <w:rPr>
          <w:rFonts w:ascii="inherit" w:hAnsi="inherit"/>
          <w:i/>
          <w:iCs/>
          <w:noProof/>
          <w:color w:val="193D00"/>
          <w:sz w:val="28"/>
          <w:szCs w:val="28"/>
          <w:lang w:eastAsia="ru-RU"/>
        </w:rPr>
        <w:drawing>
          <wp:inline distT="0" distB="0" distL="0" distR="0">
            <wp:extent cx="2895600" cy="1426845"/>
            <wp:effectExtent l="19050" t="0" r="0" b="0"/>
            <wp:docPr id="20" name="Рисунок 20" descr="https://spadilo.ru/wp-content/uploads/2020/09/33a94febc5f8955f-300x1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padilo.ru/wp-content/uploads/2020/09/33a94febc5f8955f-300x14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42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35A" w:rsidRPr="0027135A" w:rsidRDefault="0027135A" w:rsidP="0027135A">
      <w:pPr>
        <w:pStyle w:val="wp-caption-text"/>
        <w:shd w:val="clear" w:color="auto" w:fill="FFFFFF"/>
        <w:spacing w:before="0" w:beforeAutospacing="0" w:after="0" w:afterAutospacing="0" w:line="384" w:lineRule="atLeast"/>
        <w:ind w:firstLine="245"/>
        <w:jc w:val="center"/>
        <w:textAlignment w:val="baseline"/>
        <w:rPr>
          <w:rFonts w:ascii="inherit" w:hAnsi="inherit"/>
          <w:i/>
          <w:iCs/>
          <w:color w:val="193D00"/>
          <w:sz w:val="28"/>
          <w:szCs w:val="28"/>
        </w:rPr>
      </w:pPr>
      <w:r w:rsidRPr="0027135A">
        <w:rPr>
          <w:rFonts w:ascii="inherit" w:hAnsi="inherit"/>
          <w:i/>
          <w:iCs/>
          <w:color w:val="193D00"/>
          <w:sz w:val="28"/>
          <w:szCs w:val="28"/>
        </w:rPr>
        <w:t>Братья в молодости</w:t>
      </w:r>
    </w:p>
    <w:p w:rsidR="0027135A" w:rsidRPr="0027135A" w:rsidRDefault="0027135A" w:rsidP="0027135A">
      <w:pPr>
        <w:pStyle w:val="a3"/>
        <w:shd w:val="clear" w:color="auto" w:fill="FFFFFF"/>
        <w:spacing w:before="0" w:beforeAutospacing="0" w:after="0" w:afterAutospacing="0" w:line="384" w:lineRule="atLeast"/>
        <w:ind w:firstLine="245"/>
        <w:jc w:val="both"/>
        <w:textAlignment w:val="baseline"/>
        <w:rPr>
          <w:rFonts w:ascii="inherit" w:hAnsi="inherit"/>
          <w:color w:val="193D00"/>
          <w:sz w:val="28"/>
          <w:szCs w:val="28"/>
        </w:rPr>
      </w:pPr>
      <w:r w:rsidRPr="0027135A">
        <w:rPr>
          <w:rFonts w:ascii="inherit" w:hAnsi="inherit"/>
          <w:color w:val="193D00"/>
          <w:sz w:val="28"/>
          <w:szCs w:val="28"/>
        </w:rPr>
        <w:t xml:space="preserve">Через шесть лет после рождения </w:t>
      </w:r>
      <w:proofErr w:type="spellStart"/>
      <w:r w:rsidRPr="0027135A">
        <w:rPr>
          <w:rFonts w:ascii="inherit" w:hAnsi="inherit"/>
          <w:color w:val="193D00"/>
          <w:sz w:val="28"/>
          <w:szCs w:val="28"/>
        </w:rPr>
        <w:t>Якоба</w:t>
      </w:r>
      <w:proofErr w:type="spellEnd"/>
      <w:r w:rsidRPr="0027135A">
        <w:rPr>
          <w:rFonts w:ascii="inherit" w:hAnsi="inherit"/>
          <w:color w:val="193D00"/>
          <w:sz w:val="28"/>
          <w:szCs w:val="28"/>
        </w:rPr>
        <w:t xml:space="preserve"> отец перевез семью в Нижнюю Саксонию, где он стал руководителем одного из округов. В возрасте сорока четырех лет он, простудившись, умер от пневмонии. Вдова, </w:t>
      </w:r>
      <w:proofErr w:type="spellStart"/>
      <w:r w:rsidRPr="0027135A">
        <w:rPr>
          <w:rFonts w:ascii="inherit" w:hAnsi="inherit"/>
          <w:color w:val="193D00"/>
          <w:sz w:val="28"/>
          <w:szCs w:val="28"/>
        </w:rPr>
        <w:t>Доротея</w:t>
      </w:r>
      <w:proofErr w:type="spellEnd"/>
      <w:r w:rsidRPr="0027135A">
        <w:rPr>
          <w:rFonts w:ascii="inherit" w:hAnsi="inherit"/>
          <w:color w:val="193D00"/>
          <w:sz w:val="28"/>
          <w:szCs w:val="28"/>
        </w:rPr>
        <w:t xml:space="preserve"> Гримм, оказалась в катастрофическом положении, теперь ей одной предстояло воспитывать девятерых детей. Финансовую поддержку семье оказала тетя мальчиков, сестра их отца Шарлотта. Спустя какое-то время заболела и она, и </w:t>
      </w:r>
      <w:proofErr w:type="spellStart"/>
      <w:r w:rsidRPr="0027135A">
        <w:rPr>
          <w:rFonts w:ascii="inherit" w:hAnsi="inherit"/>
          <w:color w:val="193D00"/>
          <w:sz w:val="28"/>
          <w:szCs w:val="28"/>
        </w:rPr>
        <w:t>Гриммы</w:t>
      </w:r>
      <w:proofErr w:type="spellEnd"/>
      <w:r w:rsidRPr="0027135A">
        <w:rPr>
          <w:rFonts w:ascii="inherit" w:hAnsi="inherit"/>
          <w:color w:val="193D00"/>
          <w:sz w:val="28"/>
          <w:szCs w:val="28"/>
        </w:rPr>
        <w:t xml:space="preserve"> остались один на один со своими проблемами. Старшие сыновья, чувствуя свою ответственность за благополучие остальных членов семьи, взвалили на себя основную часть обязанностей.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Образование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Мать видела, каким потенциалом обладают ее старшие сыновья, поэтому всеми силами старалась дать им достойное образование. Братья отправились в 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Кассель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, к сестре матери, чтобы под ее присмотром учиться в лицее. Базовыми знаниями, которые включали в себя словесность, философию, физику, естествознание, географию, историю, мальчики овладели </w:t>
      </w:r>
      <w:proofErr w:type="gram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на</w:t>
      </w:r>
      <w:proofErr w:type="gram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 отлично. Окончив лицей за четыре года, что составляло половину полного срока обучения, братья с интервалом в один год стали студентами юридического факультета университета Марбурга.</w:t>
      </w:r>
    </w:p>
    <w:p w:rsidR="007D29CA" w:rsidRPr="007D29CA" w:rsidRDefault="007D29CA" w:rsidP="007D29CA">
      <w:pPr>
        <w:shd w:val="clear" w:color="auto" w:fill="FFFFFF"/>
        <w:spacing w:after="0" w:line="240" w:lineRule="auto"/>
        <w:jc w:val="center"/>
        <w:textAlignment w:val="baseline"/>
        <w:rPr>
          <w:rFonts w:ascii="Montserrat" w:eastAsia="Times New Roman" w:hAnsi="Montserrat" w:cs="Times New Roman"/>
          <w:i/>
          <w:iCs/>
          <w:color w:val="193D00"/>
          <w:sz w:val="28"/>
          <w:szCs w:val="28"/>
          <w:lang w:eastAsia="ru-RU"/>
        </w:rPr>
      </w:pPr>
      <w:r w:rsidRPr="0027135A">
        <w:rPr>
          <w:rFonts w:ascii="Montserrat" w:eastAsia="Times New Roman" w:hAnsi="Montserrat" w:cs="Times New Roman"/>
          <w:i/>
          <w:iCs/>
          <w:noProof/>
          <w:color w:val="193D00"/>
          <w:sz w:val="28"/>
          <w:szCs w:val="28"/>
          <w:lang w:eastAsia="ru-RU"/>
        </w:rPr>
        <w:lastRenderedPageBreak/>
        <w:drawing>
          <wp:inline distT="0" distB="0" distL="0" distR="0">
            <wp:extent cx="2493645" cy="1877060"/>
            <wp:effectExtent l="19050" t="0" r="1905" b="0"/>
            <wp:docPr id="7" name="Рисунок 7" descr="https://spadilo.ru/wp-content/uploads/2020/09/%D0%B4%D0%BE%D0%BC-%D0%BC%D1%83%D0%B7%D0%B5%D0%B9-%D1%88%D1%82%D0%B0%D0%B9%D0%BD%D0%B0%D1%83-300x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padilo.ru/wp-content/uploads/2020/09/%D0%B4%D0%BE%D0%BC-%D0%BC%D1%83%D0%B7%D0%B5%D0%B9-%D1%88%D1%82%D0%B0%D0%B9%D0%BD%D0%B0%D1%83-300x2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87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CA" w:rsidRPr="007D29CA" w:rsidRDefault="007D29CA" w:rsidP="007D29CA">
      <w:pPr>
        <w:shd w:val="clear" w:color="auto" w:fill="FFFFFF"/>
        <w:spacing w:line="240" w:lineRule="auto"/>
        <w:ind w:firstLine="245"/>
        <w:jc w:val="center"/>
        <w:textAlignment w:val="baseline"/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  <w:t xml:space="preserve">Дом-музей в </w:t>
      </w:r>
      <w:proofErr w:type="spellStart"/>
      <w:r w:rsidRPr="007D29CA"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  <w:t>Штайнау</w:t>
      </w:r>
      <w:proofErr w:type="spellEnd"/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В свободное от основных занятий время они занимались изучением литературы, больше всего их интересовала немецкая поэзия. К такой заинтересованности их побудил профессор Фридрих фон 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Савиньи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. У него был свой, оригинальный подход к изучению права с позиции проявления в нем «народной души». Эту идею братья взяли за основу, когда вплотную занялись литературным творчеством. Написанные ими сказки становились отражением души и ума народа Германии.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Творчество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Братья Гримм оставили после себя огромное наследие в виде сказок, но не только это прославило их имена. Им принадлежат исследования, посвященные развитию лексики и грамматики немецкого языка. Их достижения в науке и творчестве неоценимы.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В 1812 году были изданы «Детские и семейные сказки». Это был сборник, в который вошли сто лучших сказок, записанных и художественно обработанных братьями. Второй том вышел через три года, в это время их имена уже были знакомы каждому жителю Германии, как взрослому, так и ребенку.</w:t>
      </w:r>
    </w:p>
    <w:p w:rsidR="007D29CA" w:rsidRPr="007D29CA" w:rsidRDefault="007D29CA" w:rsidP="007D29CA">
      <w:pPr>
        <w:shd w:val="clear" w:color="auto" w:fill="FFFFFF"/>
        <w:spacing w:after="0" w:line="240" w:lineRule="auto"/>
        <w:jc w:val="center"/>
        <w:textAlignment w:val="baseline"/>
        <w:rPr>
          <w:rFonts w:ascii="Montserrat" w:eastAsia="Times New Roman" w:hAnsi="Montserrat" w:cs="Times New Roman"/>
          <w:i/>
          <w:iCs/>
          <w:color w:val="193D00"/>
          <w:sz w:val="28"/>
          <w:szCs w:val="28"/>
          <w:lang w:eastAsia="ru-RU"/>
        </w:rPr>
      </w:pPr>
      <w:r w:rsidRPr="0027135A">
        <w:rPr>
          <w:rFonts w:ascii="Montserrat" w:eastAsia="Times New Roman" w:hAnsi="Montserrat" w:cs="Times New Roman"/>
          <w:i/>
          <w:iCs/>
          <w:noProof/>
          <w:color w:val="193D00"/>
          <w:sz w:val="28"/>
          <w:szCs w:val="28"/>
          <w:lang w:eastAsia="ru-RU"/>
        </w:rPr>
        <w:drawing>
          <wp:inline distT="0" distB="0" distL="0" distR="0">
            <wp:extent cx="2618740" cy="1752600"/>
            <wp:effectExtent l="19050" t="0" r="0" b="0"/>
            <wp:docPr id="9" name="Рисунок 9" descr="https://spadilo.ru/wp-content/uploads/2020/09/Kassel_Palais_Bellevue_01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padilo.ru/wp-content/uploads/2020/09/Kassel_Palais_Bellevue_012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CA" w:rsidRPr="007D29CA" w:rsidRDefault="007D29CA" w:rsidP="007D29CA">
      <w:pPr>
        <w:shd w:val="clear" w:color="auto" w:fill="FFFFFF"/>
        <w:spacing w:line="240" w:lineRule="auto"/>
        <w:ind w:firstLine="245"/>
        <w:jc w:val="center"/>
        <w:textAlignment w:val="baseline"/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  <w:t xml:space="preserve">Музей в </w:t>
      </w:r>
      <w:proofErr w:type="spellStart"/>
      <w:r w:rsidRPr="007D29CA"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  <w:t>Касселе</w:t>
      </w:r>
      <w:proofErr w:type="spellEnd"/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Чуть позже сказки были адаптированы под конкретно детскую аудиторию, из них были вырезаны моменты, намекающие на неприличные поступки взрослых, а также сцены жестокости и насилия.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Двадцать лет своего творчества братья посвятили усовершенствованию грамматики родного языка. Наконец, в 1819 году был издан монументальный </w:t>
      </w: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lastRenderedPageBreak/>
        <w:t>труд, посвященный этому направлению. Также братья работали над составлением «Словаря немецкого языка», что также принесло им огромную известность. В процессе чрезвычайно кропотливой работы они описывали и систематизировали тысячи слов и словосочетаний. К сожалению, работу над словарем авторы закончить не успели, он был издан в 1961 году.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bookmarkStart w:id="1" w:name="tag-4"/>
      <w:bookmarkEnd w:id="1"/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Главные произведения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До наших дней дошли великолепные произведения братьев Гримм, не утратившие и сегодня свою популярность. Самые известные и любимые детьми сказки стали основой для сценариев многих художественных и мультипликационных фильмов. Рассмотрим некоторые из этих замечательных творений.</w:t>
      </w:r>
    </w:p>
    <w:p w:rsidR="007D29CA" w:rsidRPr="007D29CA" w:rsidRDefault="007D29CA" w:rsidP="007D29CA">
      <w:pPr>
        <w:shd w:val="clear" w:color="auto" w:fill="FFFFFF"/>
        <w:spacing w:after="0" w:line="240" w:lineRule="auto"/>
        <w:jc w:val="center"/>
        <w:textAlignment w:val="baseline"/>
        <w:rPr>
          <w:rFonts w:ascii="Montserrat" w:eastAsia="Times New Roman" w:hAnsi="Montserrat" w:cs="Times New Roman"/>
          <w:i/>
          <w:iCs/>
          <w:color w:val="193D00"/>
          <w:sz w:val="28"/>
          <w:szCs w:val="28"/>
          <w:lang w:eastAsia="ru-RU"/>
        </w:rPr>
      </w:pPr>
      <w:r w:rsidRPr="0027135A">
        <w:rPr>
          <w:rFonts w:ascii="Montserrat" w:eastAsia="Times New Roman" w:hAnsi="Montserrat" w:cs="Times New Roman"/>
          <w:i/>
          <w:iCs/>
          <w:noProof/>
          <w:color w:val="193D00"/>
          <w:sz w:val="28"/>
          <w:szCs w:val="28"/>
          <w:lang w:eastAsia="ru-RU"/>
        </w:rPr>
        <w:drawing>
          <wp:inline distT="0" distB="0" distL="0" distR="0">
            <wp:extent cx="1870075" cy="2486660"/>
            <wp:effectExtent l="19050" t="0" r="0" b="0"/>
            <wp:docPr id="10" name="Рисунок 10" descr="https://spadilo.ru/wp-content/uploads/2020/09/6097c8651ed49cd0-226x3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padilo.ru/wp-content/uploads/2020/09/6097c8651ed49cd0-226x30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CA" w:rsidRPr="007D29CA" w:rsidRDefault="007D29CA" w:rsidP="007D29CA">
      <w:pPr>
        <w:shd w:val="clear" w:color="auto" w:fill="FFFFFF"/>
        <w:spacing w:line="240" w:lineRule="auto"/>
        <w:ind w:firstLine="245"/>
        <w:jc w:val="center"/>
        <w:textAlignment w:val="baseline"/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  <w:t>Братья Гримм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У сказки «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Король-Дроздобород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» поучительный характер, она предупреждает о том, что гордыня и заносчивость – не лучшие спутники для человека. Главная героиня, привередливая принцесса, никак не может выбрать себе жениха, находя и высмеивая любые недостатки. Даже настоящего короля, который пришел просить ее руки, она умудрилась раскритиковать. Тогда король, переодевшись в нищего музыканта, решил раз и навсегда проучить капризную принцессу.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Одна из известнейших сказок – «Белоснежка и семь гномов». Красавица принцесса с ослепительно белой кожей, прозванная Белоснежкой, была объектом ненависти со стороны своей мачехи. Отец по ее приказу бросил Белоснежку в лесу. Но доброе сердце девушки не позволило ей погибнуть, приют она нашла у жителей волшебного леса – маленьких приветливых гномов.</w:t>
      </w:r>
    </w:p>
    <w:p w:rsidR="007D29CA" w:rsidRPr="007D29CA" w:rsidRDefault="007D29CA" w:rsidP="007D29CA">
      <w:pPr>
        <w:shd w:val="clear" w:color="auto" w:fill="FFFFFF"/>
        <w:spacing w:after="0" w:line="240" w:lineRule="auto"/>
        <w:jc w:val="center"/>
        <w:textAlignment w:val="baseline"/>
        <w:rPr>
          <w:rFonts w:ascii="Montserrat" w:eastAsia="Times New Roman" w:hAnsi="Montserrat" w:cs="Times New Roman"/>
          <w:i/>
          <w:iCs/>
          <w:color w:val="193D00"/>
          <w:sz w:val="28"/>
          <w:szCs w:val="28"/>
          <w:lang w:eastAsia="ru-RU"/>
        </w:rPr>
      </w:pPr>
      <w:r w:rsidRPr="0027135A">
        <w:rPr>
          <w:rFonts w:ascii="Montserrat" w:eastAsia="Times New Roman" w:hAnsi="Montserrat" w:cs="Times New Roman"/>
          <w:i/>
          <w:iCs/>
          <w:noProof/>
          <w:color w:val="193D00"/>
          <w:sz w:val="28"/>
          <w:szCs w:val="28"/>
          <w:lang w:eastAsia="ru-RU"/>
        </w:rPr>
        <w:lastRenderedPageBreak/>
        <w:drawing>
          <wp:inline distT="0" distB="0" distL="0" distR="0">
            <wp:extent cx="1828800" cy="2050415"/>
            <wp:effectExtent l="19050" t="0" r="0" b="0"/>
            <wp:docPr id="11" name="Рисунок 11" descr="https://spadilo.ru/wp-content/uploads/2020/09/%D0%B2-%D1%85%D0%B0%D0%BD%D0%BD%D0%B0%D1%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padilo.ru/wp-content/uploads/2020/09/%D0%B2-%D1%85%D0%B0%D0%BD%D0%BD%D0%B0%D1%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5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CA" w:rsidRPr="007D29CA" w:rsidRDefault="007D29CA" w:rsidP="007D29CA">
      <w:pPr>
        <w:shd w:val="clear" w:color="auto" w:fill="FFFFFF"/>
        <w:spacing w:line="240" w:lineRule="auto"/>
        <w:ind w:firstLine="245"/>
        <w:jc w:val="center"/>
        <w:textAlignment w:val="baseline"/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  <w:t xml:space="preserve">Памятник в </w:t>
      </w:r>
      <w:proofErr w:type="spellStart"/>
      <w:r w:rsidRPr="007D29CA">
        <w:rPr>
          <w:rFonts w:ascii="inherit" w:eastAsia="Times New Roman" w:hAnsi="inherit" w:cs="Times New Roman"/>
          <w:i/>
          <w:iCs/>
          <w:color w:val="193D00"/>
          <w:sz w:val="28"/>
          <w:szCs w:val="28"/>
          <w:lang w:eastAsia="ru-RU"/>
        </w:rPr>
        <w:t>Ханау</w:t>
      </w:r>
      <w:proofErr w:type="spellEnd"/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Сказка «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Бременские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 музыканты» входит в число самых популярных произведений братьев Гримм. Ее любят не только у себя на родине и на постсоветском пространстве, но и во всем мире. Она повествует о путешествиях бродячих зверей-музыкантов, которых подстерегает множество интересных приключений.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bookmarkStart w:id="2" w:name="tag-5"/>
      <w:bookmarkEnd w:id="2"/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Последние годы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В последние годы братья продолжали трудиться над составлением словаря, эту работу они совмещали с преподавательской деятельностью. Вильгельм был женат на 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Доротее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 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Вильд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 из 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Касселя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, которая подарила ему четырех сыновей, один из них в дальнейшем пошел по стопам отца. Вильгельм внезапно скончался 16 декабря 1859 года. Причиной смерти стала молниеносная форма инфекции. Его работа над словарем остановилась на словах на букву D.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</w:pP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Якоб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, до конца жизни </w:t>
      </w:r>
      <w:proofErr w:type="gram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остававшийся</w:t>
      </w:r>
      <w:proofErr w:type="gram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 холостяком, всю заботу о семье брата взял на себя. Он также продолжал трудиться до последнего вздоха и умер 20 сентября 1863 года от инсульта. Могилы братьев находятся рядом в </w:t>
      </w:r>
      <w:proofErr w:type="spellStart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>Шёнеберге</w:t>
      </w:r>
      <w:proofErr w:type="spellEnd"/>
      <w:r w:rsidRPr="007D29CA">
        <w:rPr>
          <w:rFonts w:ascii="Montserrat" w:eastAsia="Times New Roman" w:hAnsi="Montserrat" w:cs="Times New Roman"/>
          <w:color w:val="193D00"/>
          <w:sz w:val="28"/>
          <w:szCs w:val="28"/>
          <w:lang w:eastAsia="ru-RU"/>
        </w:rPr>
        <w:t xml:space="preserve"> (Берлин).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Интересные факты</w:t>
      </w:r>
    </w:p>
    <w:p w:rsidR="007D29CA" w:rsidRPr="007D29CA" w:rsidRDefault="007D29CA" w:rsidP="007D29C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полный сборник сказок Братьев Гримм включает в себя 210 сказок и легенд;</w:t>
      </w:r>
    </w:p>
    <w:p w:rsidR="007D29CA" w:rsidRPr="007D29CA" w:rsidRDefault="007D29CA" w:rsidP="007D29C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сказки писателей переведены на 160 языков;</w:t>
      </w:r>
    </w:p>
    <w:p w:rsidR="007D29CA" w:rsidRPr="007D29CA" w:rsidRDefault="007D29CA" w:rsidP="007D29C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создатель иллюстраций к одному из первых изданий – брат писателей Эмиль Гримм;</w:t>
      </w:r>
    </w:p>
    <w:p w:rsidR="007D29CA" w:rsidRPr="007D29CA" w:rsidRDefault="007D29CA" w:rsidP="007D29C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существует закон лингвистики, названный в честь </w:t>
      </w:r>
      <w:proofErr w:type="spellStart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Якоба</w:t>
      </w:r>
      <w:proofErr w:type="spellEnd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 «Закон </w:t>
      </w:r>
      <w:proofErr w:type="spellStart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Гримма</w:t>
      </w:r>
      <w:proofErr w:type="spellEnd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»;</w:t>
      </w:r>
    </w:p>
    <w:p w:rsidR="007D29CA" w:rsidRPr="007D29CA" w:rsidRDefault="007D29CA" w:rsidP="007D29C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братья Гримм были профессиональными библиотекарями;</w:t>
      </w:r>
    </w:p>
    <w:p w:rsidR="007D29CA" w:rsidRPr="007D29CA" w:rsidRDefault="007D29CA" w:rsidP="007D29C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А.С. Пушкин написал «Сказку о рыбаке и рыбке», взяв за основу сказку братьев Гримм «Рыбак и его жена».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bookmarkStart w:id="3" w:name="tag-8"/>
      <w:bookmarkEnd w:id="3"/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Память о писателях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lastRenderedPageBreak/>
        <w:t xml:space="preserve">В 1896 году в </w:t>
      </w:r>
      <w:proofErr w:type="spellStart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Ханау</w:t>
      </w:r>
      <w:proofErr w:type="spellEnd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 был установлен памятник братьям Гримм.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В 2006 году городу </w:t>
      </w:r>
      <w:proofErr w:type="spellStart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Ханау</w:t>
      </w:r>
      <w:proofErr w:type="spellEnd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 был присвоен статус «Город братьев Гримм».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В Германии существует тематический маршрут «Дорога сказок», по произведениям братьев Гримм.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Братьям Гримм посвящена банкнота достоинством 1000 марок.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В </w:t>
      </w:r>
      <w:proofErr w:type="spellStart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Касселе</w:t>
      </w:r>
      <w:proofErr w:type="spellEnd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 и </w:t>
      </w:r>
      <w:proofErr w:type="spellStart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Штайнау</w:t>
      </w:r>
      <w:proofErr w:type="spellEnd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 функционируют Музеи братьев Гримм.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bookmarkStart w:id="4" w:name="tag-9"/>
      <w:bookmarkEnd w:id="4"/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Творчество</w:t>
      </w:r>
    </w:p>
    <w:p w:rsidR="007D29CA" w:rsidRPr="0027135A" w:rsidRDefault="007D29CA" w:rsidP="00F578DE">
      <w:pPr>
        <w:shd w:val="clear" w:color="auto" w:fill="FFFFFF"/>
        <w:spacing w:before="24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hyperlink r:id="rId13" w:history="1">
        <w:proofErr w:type="gramStart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 xml:space="preserve">Белоснежка и </w:t>
        </w:r>
        <w:proofErr w:type="spellStart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алоцветик</w:t>
        </w:r>
        <w:proofErr w:type="spellEnd"/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14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Белоснежка и семь гномов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proofErr w:type="spellStart"/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"https://spadilo.ru/proizvedeniya/bremenskie-muzykanty/" </w:instrText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27135A">
        <w:rPr>
          <w:rFonts w:ascii="Montserrat" w:eastAsia="Times New Roman" w:hAnsi="Montserrat" w:cs="Times New Roman"/>
          <w:color w:val="002B21"/>
          <w:sz w:val="28"/>
          <w:szCs w:val="28"/>
          <w:lang w:eastAsia="ru-RU"/>
        </w:rPr>
        <w:t>Бременские</w:t>
      </w:r>
      <w:proofErr w:type="spellEnd"/>
      <w:r w:rsidRPr="0027135A">
        <w:rPr>
          <w:rFonts w:ascii="Montserrat" w:eastAsia="Times New Roman" w:hAnsi="Montserrat" w:cs="Times New Roman"/>
          <w:color w:val="002B21"/>
          <w:sz w:val="28"/>
          <w:szCs w:val="28"/>
          <w:lang w:eastAsia="ru-RU"/>
        </w:rPr>
        <w:t xml:space="preserve"> музыканты</w:t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15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Веретено, ткацкий челнок и иголка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proofErr w:type="spellStart"/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"https://spadilo.ru/proizvedeniya/genzel-i-gretel/" </w:instrText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27135A">
        <w:rPr>
          <w:rFonts w:ascii="Montserrat" w:eastAsia="Times New Roman" w:hAnsi="Montserrat" w:cs="Times New Roman"/>
          <w:color w:val="002B21"/>
          <w:sz w:val="28"/>
          <w:szCs w:val="28"/>
          <w:lang w:eastAsia="ru-RU"/>
        </w:rPr>
        <w:t>Гензель</w:t>
      </w:r>
      <w:proofErr w:type="spellEnd"/>
      <w:r w:rsidRPr="0027135A">
        <w:rPr>
          <w:rFonts w:ascii="Montserrat" w:eastAsia="Times New Roman" w:hAnsi="Montserrat" w:cs="Times New Roman"/>
          <w:color w:val="002B21"/>
          <w:sz w:val="28"/>
          <w:szCs w:val="28"/>
          <w:lang w:eastAsia="ru-RU"/>
        </w:rPr>
        <w:t xml:space="preserve"> и </w:t>
      </w:r>
      <w:proofErr w:type="spellStart"/>
      <w:r w:rsidRPr="0027135A">
        <w:rPr>
          <w:rFonts w:ascii="Montserrat" w:eastAsia="Times New Roman" w:hAnsi="Montserrat" w:cs="Times New Roman"/>
          <w:color w:val="002B21"/>
          <w:sz w:val="28"/>
          <w:szCs w:val="28"/>
          <w:lang w:eastAsia="ru-RU"/>
        </w:rPr>
        <w:t>Гретель</w:t>
      </w:r>
      <w:proofErr w:type="spellEnd"/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16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Горшочек каши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17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Госпожа Метелица (Бабушка Вьюга)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18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Двенадцать братьев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19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Девушка-дикарка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0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Дружба кошки и мышки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1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Живая вода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2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Живая вода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3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Заяц и ёж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4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Золотой гусь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5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Королевские дети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6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Королек и медведь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7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 xml:space="preserve">Король </w:t>
        </w:r>
        <w:proofErr w:type="spellStart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Дроздобород</w:t>
        </w:r>
        <w:proofErr w:type="spellEnd"/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8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Король-лягушонок, или Железный Генрих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29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Ленивый Хайнц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0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Лесная старуха</w:t>
        </w:r>
        <w:proofErr w:type="gramEnd"/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1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Маленькие человечки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2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Настоящая невеста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3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Неустрашимый царевич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4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 xml:space="preserve">Одноглазка, </w:t>
        </w:r>
        <w:proofErr w:type="spellStart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Двуглазка</w:t>
        </w:r>
        <w:proofErr w:type="spellEnd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 xml:space="preserve"> и </w:t>
        </w:r>
        <w:proofErr w:type="spellStart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Трехглазка</w:t>
        </w:r>
        <w:proofErr w:type="spellEnd"/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5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Ослик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6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Очески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7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Подземный человечек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proofErr w:type="spellStart"/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"https://spadilo.ru/proizvedeniya/rapuncel/" </w:instrText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27135A">
        <w:rPr>
          <w:rFonts w:ascii="Montserrat" w:eastAsia="Times New Roman" w:hAnsi="Montserrat" w:cs="Times New Roman"/>
          <w:color w:val="002B21"/>
          <w:sz w:val="28"/>
          <w:szCs w:val="28"/>
          <w:lang w:eastAsia="ru-RU"/>
        </w:rPr>
        <w:t>Рапунцель</w:t>
      </w:r>
      <w:proofErr w:type="spellEnd"/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proofErr w:type="spellStart"/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"https://spadilo.ru/proizvedeniya/rumpelshtilcxen/" </w:instrText>
      </w:r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27135A">
        <w:rPr>
          <w:rFonts w:ascii="Montserrat" w:eastAsia="Times New Roman" w:hAnsi="Montserrat" w:cs="Times New Roman"/>
          <w:color w:val="002B21"/>
          <w:sz w:val="28"/>
          <w:szCs w:val="28"/>
          <w:lang w:eastAsia="ru-RU"/>
        </w:rPr>
        <w:t>Румпельштильцхен</w:t>
      </w:r>
      <w:proofErr w:type="spellEnd"/>
      <w:r w:rsidRPr="002713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8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Семь воронов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39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Синяя свечка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0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Сказка о рыбаке и его жене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1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Сказка о том, кто ходил страху учиться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2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Соломинка, уголек и боб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3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Старик из стеклянной горы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4" w:history="1">
        <w:r w:rsidRPr="0058156F">
          <w:rPr>
            <w:rFonts w:ascii="Montserrat" w:eastAsia="Times New Roman" w:hAnsi="Montserrat" w:cs="Times New Roman"/>
            <w:color w:val="000000" w:themeColor="text1"/>
            <w:sz w:val="28"/>
            <w:szCs w:val="28"/>
            <w:lang w:eastAsia="ru-RU"/>
          </w:rPr>
          <w:t>Столик, сам накройся, золотой осел и дубинка из мешка</w:t>
        </w:r>
      </w:hyperlink>
      <w:r w:rsidRPr="0058156F">
        <w:rPr>
          <w:rFonts w:ascii="Montserrat" w:eastAsia="Times New Roman" w:hAnsi="Montserrat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• </w:t>
      </w:r>
      <w:hyperlink r:id="rId45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Стоптанные туфельки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6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 xml:space="preserve">Счастливый </w:t>
        </w:r>
        <w:proofErr w:type="spellStart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Ганс</w:t>
        </w:r>
        <w:proofErr w:type="spellEnd"/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7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Три брата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8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Три змеиных листочка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49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Три пряхи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50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 xml:space="preserve">Умная </w:t>
        </w:r>
        <w:proofErr w:type="spellStart"/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гретель</w:t>
        </w:r>
        <w:proofErr w:type="spellEnd"/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51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Храбрый портняжка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52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Хрустальный шар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53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Царица пчел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 </w:t>
      </w:r>
      <w:hyperlink r:id="rId54" w:history="1">
        <w:r w:rsidRPr="0027135A">
          <w:rPr>
            <w:rFonts w:ascii="Montserrat" w:eastAsia="Times New Roman" w:hAnsi="Montserrat" w:cs="Times New Roman"/>
            <w:color w:val="002B21"/>
            <w:sz w:val="28"/>
            <w:szCs w:val="28"/>
            <w:lang w:eastAsia="ru-RU"/>
          </w:rPr>
          <w:t>Шесть лебедей</w:t>
        </w:r>
      </w:hyperlink>
      <w:r w:rsidRPr="0027135A">
        <w:rPr>
          <w:rFonts w:ascii="Montserrat" w:eastAsia="Times New Roman" w:hAnsi="Montserrat" w:cs="Times New Roman"/>
          <w:color w:val="193D00"/>
          <w:sz w:val="28"/>
          <w:szCs w:val="28"/>
          <w:shd w:val="clear" w:color="auto" w:fill="FFFFFF"/>
          <w:lang w:eastAsia="ru-RU"/>
        </w:rPr>
        <w:t> •</w:t>
      </w:r>
      <w:r w:rsidRPr="0027135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 xml:space="preserve"> </w:t>
      </w:r>
    </w:p>
    <w:p w:rsidR="007D29CA" w:rsidRPr="007D29CA" w:rsidRDefault="007D29CA" w:rsidP="007D29CA">
      <w:pPr>
        <w:shd w:val="clear" w:color="auto" w:fill="FFFFFF"/>
        <w:spacing w:before="240" w:after="240" w:line="240" w:lineRule="auto"/>
        <w:jc w:val="both"/>
        <w:textAlignment w:val="baseline"/>
        <w:outlineLvl w:val="1"/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</w:pPr>
      <w:r w:rsidRPr="007D29CA">
        <w:rPr>
          <w:rFonts w:ascii="Montserrat" w:eastAsia="Times New Roman" w:hAnsi="Montserrat" w:cs="Times New Roman"/>
          <w:b/>
          <w:bCs/>
          <w:color w:val="193D00"/>
          <w:sz w:val="28"/>
          <w:szCs w:val="28"/>
          <w:lang w:eastAsia="ru-RU"/>
        </w:rPr>
        <w:t>Ссылки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hyperlink r:id="rId55" w:history="1">
        <w:r w:rsidRPr="0027135A">
          <w:rPr>
            <w:rFonts w:ascii="inherit" w:eastAsia="Times New Roman" w:hAnsi="inherit" w:cs="Times New Roman"/>
            <w:color w:val="002B21"/>
            <w:sz w:val="28"/>
            <w:szCs w:val="28"/>
            <w:lang w:eastAsia="ru-RU"/>
          </w:rPr>
          <w:t>https://www.grimmstories.com/ru/grimm_skazki/index</w:t>
        </w:r>
        <w:proofErr w:type="gramStart"/>
      </w:hyperlink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 В</w:t>
      </w:r>
      <w:proofErr w:type="gramEnd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се сказки братьев Гримм на русском языке.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hyperlink r:id="rId56" w:history="1">
        <w:r w:rsidRPr="0027135A">
          <w:rPr>
            <w:rFonts w:ascii="inherit" w:eastAsia="Times New Roman" w:hAnsi="inherit" w:cs="Times New Roman"/>
            <w:color w:val="002B21"/>
            <w:sz w:val="28"/>
            <w:szCs w:val="28"/>
            <w:lang w:eastAsia="ru-RU"/>
          </w:rPr>
          <w:t>https://www.youtube.com/watch?v=nnYl2tWRc24</w:t>
        </w:r>
      </w:hyperlink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 Сказки братьев Гримм. Аудиокнига.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hyperlink r:id="rId57" w:history="1">
        <w:r w:rsidRPr="0027135A">
          <w:rPr>
            <w:rFonts w:ascii="inherit" w:eastAsia="Times New Roman" w:hAnsi="inherit" w:cs="Times New Roman"/>
            <w:color w:val="002B21"/>
            <w:sz w:val="28"/>
            <w:szCs w:val="28"/>
            <w:lang w:eastAsia="ru-RU"/>
          </w:rPr>
          <w:t>https://easy-story.livejournal.com/9573.html</w:t>
        </w:r>
      </w:hyperlink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 Маршрут «Дорога сказок»</w:t>
      </w:r>
    </w:p>
    <w:p w:rsidR="007D29CA" w:rsidRPr="007D29CA" w:rsidRDefault="007D29CA" w:rsidP="007D29CA">
      <w:pPr>
        <w:shd w:val="clear" w:color="auto" w:fill="FFFFFF"/>
        <w:spacing w:after="0" w:line="240" w:lineRule="auto"/>
        <w:ind w:firstLine="245"/>
        <w:jc w:val="both"/>
        <w:textAlignment w:val="baseline"/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</w:pPr>
      <w:hyperlink r:id="rId58" w:history="1">
        <w:r w:rsidRPr="0027135A">
          <w:rPr>
            <w:rFonts w:ascii="inherit" w:eastAsia="Times New Roman" w:hAnsi="inherit" w:cs="Times New Roman"/>
            <w:color w:val="002B21"/>
            <w:sz w:val="28"/>
            <w:szCs w:val="28"/>
            <w:lang w:eastAsia="ru-RU"/>
          </w:rPr>
          <w:t>https://conjure.livejournal.com/786403.html</w:t>
        </w:r>
      </w:hyperlink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 xml:space="preserve"> Музей братьев Гримм в </w:t>
      </w:r>
      <w:proofErr w:type="spellStart"/>
      <w:r w:rsidRPr="007D29CA">
        <w:rPr>
          <w:rFonts w:ascii="inherit" w:eastAsia="Times New Roman" w:hAnsi="inherit" w:cs="Times New Roman"/>
          <w:color w:val="193D00"/>
          <w:sz w:val="28"/>
          <w:szCs w:val="28"/>
          <w:lang w:eastAsia="ru-RU"/>
        </w:rPr>
        <w:t>Касселе</w:t>
      </w:r>
      <w:proofErr w:type="spellEnd"/>
    </w:p>
    <w:p w:rsidR="00033E31" w:rsidRDefault="00033E31" w:rsidP="007D29CA">
      <w:pPr>
        <w:rPr>
          <w:sz w:val="28"/>
          <w:szCs w:val="28"/>
        </w:rPr>
      </w:pPr>
    </w:p>
    <w:p w:rsidR="003B769F" w:rsidRPr="0058156F" w:rsidRDefault="00033E31" w:rsidP="007D29CA">
      <w:pPr>
        <w:rPr>
          <w:rFonts w:ascii="Times New Roman" w:hAnsi="Times New Roman" w:cs="Times New Roman"/>
          <w:b/>
          <w:color w:val="2A803A"/>
          <w:sz w:val="24"/>
          <w:szCs w:val="24"/>
        </w:rPr>
      </w:pPr>
      <w:r w:rsidRPr="0058156F">
        <w:rPr>
          <w:rFonts w:ascii="Times New Roman" w:hAnsi="Times New Roman" w:cs="Times New Roman"/>
          <w:b/>
          <w:color w:val="2A803A"/>
          <w:sz w:val="24"/>
          <w:szCs w:val="24"/>
        </w:rPr>
        <w:t>Источник:</w:t>
      </w:r>
      <w:r w:rsidR="0058156F" w:rsidRPr="0058156F">
        <w:rPr>
          <w:b/>
          <w:color w:val="2A803A"/>
          <w:sz w:val="24"/>
          <w:szCs w:val="24"/>
        </w:rPr>
        <w:t xml:space="preserve"> </w:t>
      </w:r>
      <w:hyperlink r:id="rId59" w:tgtFrame="_blank" w:history="1">
        <w:proofErr w:type="spellStart"/>
        <w:r w:rsidR="0058156F" w:rsidRPr="0058156F">
          <w:rPr>
            <w:rStyle w:val="a4"/>
            <w:rFonts w:ascii="Arial" w:hAnsi="Arial" w:cs="Arial"/>
            <w:b/>
            <w:bCs/>
            <w:color w:val="2A803A"/>
            <w:sz w:val="24"/>
            <w:szCs w:val="24"/>
            <w:shd w:val="clear" w:color="auto" w:fill="FFFFFF"/>
          </w:rPr>
          <w:t>Spadilo.ru</w:t>
        </w:r>
        <w:proofErr w:type="spellEnd"/>
      </w:hyperlink>
    </w:p>
    <w:sectPr w:rsidR="003B769F" w:rsidRPr="0058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148"/>
    <w:multiLevelType w:val="multilevel"/>
    <w:tmpl w:val="434657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B769F"/>
    <w:rsid w:val="00033E31"/>
    <w:rsid w:val="0027135A"/>
    <w:rsid w:val="003B769F"/>
    <w:rsid w:val="0058156F"/>
    <w:rsid w:val="007D29CA"/>
    <w:rsid w:val="00B53011"/>
    <w:rsid w:val="00F578DE"/>
    <w:rsid w:val="00F80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13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D2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29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D29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p-caption-text">
    <w:name w:val="wp-caption-text"/>
    <w:basedOn w:val="a"/>
    <w:rsid w:val="007D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2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9C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713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493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0233">
                      <w:marLeft w:val="10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95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82498">
                  <w:marLeft w:val="10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31924">
              <w:marLeft w:val="360"/>
              <w:marRight w:val="0"/>
              <w:marTop w:val="0"/>
              <w:marBottom w:val="360"/>
              <w:divBdr>
                <w:top w:val="single" w:sz="4" w:space="4" w:color="E0E0E0"/>
                <w:left w:val="single" w:sz="4" w:space="4" w:color="E0E0E0"/>
                <w:bottom w:val="single" w:sz="4" w:space="4" w:color="E0E0E0"/>
                <w:right w:val="single" w:sz="4" w:space="4" w:color="E0E0E0"/>
              </w:divBdr>
            </w:div>
            <w:div w:id="29502337">
              <w:marLeft w:val="0"/>
              <w:marRight w:val="360"/>
              <w:marTop w:val="0"/>
              <w:marBottom w:val="360"/>
              <w:divBdr>
                <w:top w:val="single" w:sz="4" w:space="4" w:color="E0E0E0"/>
                <w:left w:val="single" w:sz="4" w:space="4" w:color="E0E0E0"/>
                <w:bottom w:val="single" w:sz="4" w:space="4" w:color="E0E0E0"/>
                <w:right w:val="single" w:sz="4" w:space="4" w:color="E0E0E0"/>
              </w:divBdr>
            </w:div>
          </w:divsChild>
        </w:div>
      </w:divsChild>
    </w:div>
    <w:div w:id="4039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7443">
          <w:marLeft w:val="0"/>
          <w:marRight w:val="360"/>
          <w:marTop w:val="0"/>
          <w:marBottom w:val="360"/>
          <w:divBdr>
            <w:top w:val="single" w:sz="4" w:space="4" w:color="E0E0E0"/>
            <w:left w:val="single" w:sz="4" w:space="4" w:color="E0E0E0"/>
            <w:bottom w:val="single" w:sz="4" w:space="4" w:color="E0E0E0"/>
            <w:right w:val="single" w:sz="4" w:space="4" w:color="E0E0E0"/>
          </w:divBdr>
        </w:div>
        <w:div w:id="517625289">
          <w:marLeft w:val="360"/>
          <w:marRight w:val="0"/>
          <w:marTop w:val="0"/>
          <w:marBottom w:val="360"/>
          <w:divBdr>
            <w:top w:val="single" w:sz="4" w:space="4" w:color="E0E0E0"/>
            <w:left w:val="single" w:sz="4" w:space="4" w:color="E0E0E0"/>
            <w:bottom w:val="single" w:sz="4" w:space="4" w:color="E0E0E0"/>
            <w:right w:val="single" w:sz="4" w:space="4" w:color="E0E0E0"/>
          </w:divBdr>
        </w:div>
        <w:div w:id="543173859">
          <w:marLeft w:val="0"/>
          <w:marRight w:val="360"/>
          <w:marTop w:val="0"/>
          <w:marBottom w:val="360"/>
          <w:divBdr>
            <w:top w:val="single" w:sz="4" w:space="4" w:color="E0E0E0"/>
            <w:left w:val="single" w:sz="4" w:space="4" w:color="E0E0E0"/>
            <w:bottom w:val="single" w:sz="4" w:space="4" w:color="E0E0E0"/>
            <w:right w:val="single" w:sz="4" w:space="4" w:color="E0E0E0"/>
          </w:divBdr>
        </w:div>
      </w:divsChild>
    </w:div>
    <w:div w:id="11539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8436">
          <w:marLeft w:val="360"/>
          <w:marRight w:val="0"/>
          <w:marTop w:val="0"/>
          <w:marBottom w:val="360"/>
          <w:divBdr>
            <w:top w:val="single" w:sz="4" w:space="4" w:color="E0E0E0"/>
            <w:left w:val="single" w:sz="4" w:space="4" w:color="E0E0E0"/>
            <w:bottom w:val="single" w:sz="4" w:space="4" w:color="E0E0E0"/>
            <w:right w:val="single" w:sz="4" w:space="4" w:color="E0E0E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padilo.ru/proizvedeniya/belosnezhka-i-alocvetik/" TargetMode="External"/><Relationship Id="rId18" Type="http://schemas.openxmlformats.org/officeDocument/2006/relationships/hyperlink" Target="https://spadilo.ru/proizvedeniya/dvenadcat-bratev/" TargetMode="External"/><Relationship Id="rId26" Type="http://schemas.openxmlformats.org/officeDocument/2006/relationships/hyperlink" Target="https://spadilo.ru/proizvedeniya/korolek-i-medved/" TargetMode="External"/><Relationship Id="rId39" Type="http://schemas.openxmlformats.org/officeDocument/2006/relationships/hyperlink" Target="https://spadilo.ru/proizvedeniya/sinyaya-svechka/" TargetMode="External"/><Relationship Id="rId21" Type="http://schemas.openxmlformats.org/officeDocument/2006/relationships/hyperlink" Target="https://spadilo.ru/proizvedeniya/zhivaya-voda/" TargetMode="External"/><Relationship Id="rId34" Type="http://schemas.openxmlformats.org/officeDocument/2006/relationships/hyperlink" Target="https://spadilo.ru/proizvedeniya/odnoglazka-dvuglazka-i-trexglazka/" TargetMode="External"/><Relationship Id="rId42" Type="http://schemas.openxmlformats.org/officeDocument/2006/relationships/hyperlink" Target="https://spadilo.ru/proizvedeniya/solominka-ugolek-i-bob/" TargetMode="External"/><Relationship Id="rId47" Type="http://schemas.openxmlformats.org/officeDocument/2006/relationships/hyperlink" Target="https://spadilo.ru/proizvedeniya/tri-brata/" TargetMode="External"/><Relationship Id="rId50" Type="http://schemas.openxmlformats.org/officeDocument/2006/relationships/hyperlink" Target="https://spadilo.ru/proizvedeniya/umnaya-gretel/" TargetMode="External"/><Relationship Id="rId55" Type="http://schemas.openxmlformats.org/officeDocument/2006/relationships/hyperlink" Target="https://www.grimmstories.com/ru/grimm_skazki/index" TargetMode="Externa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spadilo.ru/proizvedeniya/gorshochek-kashi/" TargetMode="External"/><Relationship Id="rId20" Type="http://schemas.openxmlformats.org/officeDocument/2006/relationships/hyperlink" Target="https://spadilo.ru/proizvedeniya/druzhba-koshki-i-myshki/" TargetMode="External"/><Relationship Id="rId29" Type="http://schemas.openxmlformats.org/officeDocument/2006/relationships/hyperlink" Target="https://spadilo.ru/proizvedeniya/lenivyj-xajnc/" TargetMode="External"/><Relationship Id="rId41" Type="http://schemas.openxmlformats.org/officeDocument/2006/relationships/hyperlink" Target="https://spadilo.ru/proizvedeniya/skazka-o-tom-kto-xodil-straxu-uchitsya/" TargetMode="External"/><Relationship Id="rId54" Type="http://schemas.openxmlformats.org/officeDocument/2006/relationships/hyperlink" Target="https://spadilo.ru/proizvedeniya/shest-lebedej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spadilo.ru/proizvedeniya/zolotoj-gus/" TargetMode="External"/><Relationship Id="rId32" Type="http://schemas.openxmlformats.org/officeDocument/2006/relationships/hyperlink" Target="https://spadilo.ru/proizvedeniya/nastoyashhaya-nevesta/" TargetMode="External"/><Relationship Id="rId37" Type="http://schemas.openxmlformats.org/officeDocument/2006/relationships/hyperlink" Target="https://spadilo.ru/proizvedeniya/podzemnyj-chelovechek/" TargetMode="External"/><Relationship Id="rId40" Type="http://schemas.openxmlformats.org/officeDocument/2006/relationships/hyperlink" Target="https://spadilo.ru/proizvedeniya/skazka-o-rybake-i-ego-zhene/" TargetMode="External"/><Relationship Id="rId45" Type="http://schemas.openxmlformats.org/officeDocument/2006/relationships/hyperlink" Target="https://spadilo.ru/proizvedeniya/stoptannye-tufelki/" TargetMode="External"/><Relationship Id="rId53" Type="http://schemas.openxmlformats.org/officeDocument/2006/relationships/hyperlink" Target="https://spadilo.ru/proizvedeniya/carica-pchel/" TargetMode="External"/><Relationship Id="rId58" Type="http://schemas.openxmlformats.org/officeDocument/2006/relationships/hyperlink" Target="https://conjure.livejournal.com/786403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spadilo.ru/proizvedeniya/vereteno-tkackij-chelnok-i-igolka/" TargetMode="External"/><Relationship Id="rId23" Type="http://schemas.openxmlformats.org/officeDocument/2006/relationships/hyperlink" Target="https://spadilo.ru/proizvedeniya/zayac-i-yozh/" TargetMode="External"/><Relationship Id="rId28" Type="http://schemas.openxmlformats.org/officeDocument/2006/relationships/hyperlink" Target="https://spadilo.ru/proizvedeniya/korol-lyagushonok-ili-zheleznyj-genrix/" TargetMode="External"/><Relationship Id="rId36" Type="http://schemas.openxmlformats.org/officeDocument/2006/relationships/hyperlink" Target="https://spadilo.ru/proizvedeniya/ocheski/" TargetMode="External"/><Relationship Id="rId49" Type="http://schemas.openxmlformats.org/officeDocument/2006/relationships/hyperlink" Target="https://spadilo.ru/proizvedeniya/tri-pryaxi/" TargetMode="External"/><Relationship Id="rId57" Type="http://schemas.openxmlformats.org/officeDocument/2006/relationships/hyperlink" Target="https://easy-story.livejournal.com/9573.html" TargetMode="External"/><Relationship Id="rId61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s://spadilo.ru/proizvedeniya/devushka-dikarka/" TargetMode="External"/><Relationship Id="rId31" Type="http://schemas.openxmlformats.org/officeDocument/2006/relationships/hyperlink" Target="https://spadilo.ru/proizvedeniya/malenkie-chelovechki/" TargetMode="External"/><Relationship Id="rId44" Type="http://schemas.openxmlformats.org/officeDocument/2006/relationships/hyperlink" Target="https://spadilo.ru/proizvedeniya/stolik-sam-nakrojsya-zolotoj-osel-i-dubinka-iz-meshka/" TargetMode="External"/><Relationship Id="rId52" Type="http://schemas.openxmlformats.org/officeDocument/2006/relationships/hyperlink" Target="https://spadilo.ru/proizvedeniya/xrustalnyj-shar/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spadilo.ru/proizvedeniya/belosnezhka-i-sem-gnomov/" TargetMode="External"/><Relationship Id="rId22" Type="http://schemas.openxmlformats.org/officeDocument/2006/relationships/hyperlink" Target="https://spadilo.ru/proizvedeniya/zhivaya-voda-2/" TargetMode="External"/><Relationship Id="rId27" Type="http://schemas.openxmlformats.org/officeDocument/2006/relationships/hyperlink" Target="https://spadilo.ru/proizvedeniya/korol-drozdoborod/" TargetMode="External"/><Relationship Id="rId30" Type="http://schemas.openxmlformats.org/officeDocument/2006/relationships/hyperlink" Target="https://spadilo.ru/proizvedeniya/lesnaya-staruxa/" TargetMode="External"/><Relationship Id="rId35" Type="http://schemas.openxmlformats.org/officeDocument/2006/relationships/hyperlink" Target="https://spadilo.ru/proizvedeniya/oslik/" TargetMode="External"/><Relationship Id="rId43" Type="http://schemas.openxmlformats.org/officeDocument/2006/relationships/hyperlink" Target="https://spadilo.ru/proizvedeniya/starik-iz-steklyannoj-gory/" TargetMode="External"/><Relationship Id="rId48" Type="http://schemas.openxmlformats.org/officeDocument/2006/relationships/hyperlink" Target="https://spadilo.ru/proizvedeniya/tri-zmeinyx-listochka/" TargetMode="External"/><Relationship Id="rId56" Type="http://schemas.openxmlformats.org/officeDocument/2006/relationships/hyperlink" Target="https://www.youtube.com/watch?v=nnYl2tWRc24" TargetMode="External"/><Relationship Id="rId8" Type="http://schemas.openxmlformats.org/officeDocument/2006/relationships/image" Target="media/image4.jpeg"/><Relationship Id="rId51" Type="http://schemas.openxmlformats.org/officeDocument/2006/relationships/hyperlink" Target="https://spadilo.ru/proizvedeniya/xrabryj-portnyazhka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hyperlink" Target="https://spadilo.ru/proizvedeniya/gospozha-metelica-babushka-vyuga/" TargetMode="External"/><Relationship Id="rId25" Type="http://schemas.openxmlformats.org/officeDocument/2006/relationships/hyperlink" Target="https://spadilo.ru/proizvedeniya/korolevskie-deti/" TargetMode="External"/><Relationship Id="rId33" Type="http://schemas.openxmlformats.org/officeDocument/2006/relationships/hyperlink" Target="https://spadilo.ru/proizvedeniya/neustrashimyj-carevich/" TargetMode="External"/><Relationship Id="rId38" Type="http://schemas.openxmlformats.org/officeDocument/2006/relationships/hyperlink" Target="https://spadilo.ru/proizvedeniya/sem-voronov/" TargetMode="External"/><Relationship Id="rId46" Type="http://schemas.openxmlformats.org/officeDocument/2006/relationships/hyperlink" Target="https://spadilo.ru/proizvedeniya/schastlivyj-gans/" TargetMode="External"/><Relationship Id="rId59" Type="http://schemas.openxmlformats.org/officeDocument/2006/relationships/hyperlink" Target="https://spadilo.ru/biography/bratya-grim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6</cp:revision>
  <dcterms:created xsi:type="dcterms:W3CDTF">2024-12-18T07:28:00Z</dcterms:created>
  <dcterms:modified xsi:type="dcterms:W3CDTF">2024-12-18T07:54:00Z</dcterms:modified>
</cp:coreProperties>
</file>